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B22C" w14:textId="02A25AE8" w:rsidR="00FA74AF" w:rsidRDefault="00FA74AF" w:rsidP="001235A2">
      <w:pPr>
        <w:ind w:hanging="284"/>
        <w:jc w:val="both"/>
      </w:pPr>
    </w:p>
    <w:p w14:paraId="4309F7AE" w14:textId="1784B735" w:rsidR="007367DB" w:rsidRPr="0024329F" w:rsidRDefault="001235A2" w:rsidP="001235A2">
      <w:pPr>
        <w:pStyle w:val="Akapitzlist"/>
        <w:numPr>
          <w:ilvl w:val="0"/>
          <w:numId w:val="1"/>
        </w:numPr>
        <w:ind w:left="0" w:hanging="284"/>
        <w:jc w:val="both"/>
        <w:rPr>
          <w:rFonts w:ascii="Century Gothic" w:hAnsi="Century Gothic"/>
        </w:rPr>
      </w:pPr>
      <w:r w:rsidRPr="0024329F">
        <w:rPr>
          <w:rFonts w:ascii="Century Gothic" w:hAnsi="Century Gothic"/>
        </w:rPr>
        <w:t xml:space="preserve">Szczególnej ochronie podlegają Informacje </w:t>
      </w:r>
      <w:r w:rsidR="00EC4BB7">
        <w:rPr>
          <w:rFonts w:ascii="Century Gothic" w:hAnsi="Century Gothic"/>
        </w:rPr>
        <w:t>C</w:t>
      </w:r>
      <w:r w:rsidR="00B300A2">
        <w:rPr>
          <w:rFonts w:ascii="Century Gothic" w:hAnsi="Century Gothic"/>
        </w:rPr>
        <w:t xml:space="preserve">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 xml:space="preserve">w rozumieniu art. 11 ust. 2 ustawy z dnia 16 kwietnia 1993 r. o zwalczaniu nieuczciwej konkurencji (t.j. Dz. U. z </w:t>
      </w:r>
      <w:r w:rsidR="00EC4BB7" w:rsidRPr="0024329F">
        <w:rPr>
          <w:rFonts w:ascii="Century Gothic" w:hAnsi="Century Gothic"/>
        </w:rPr>
        <w:t>20</w:t>
      </w:r>
      <w:r w:rsidR="00EC4BB7">
        <w:rPr>
          <w:rFonts w:ascii="Century Gothic" w:hAnsi="Century Gothic"/>
        </w:rPr>
        <w:t>2</w:t>
      </w:r>
      <w:r w:rsidR="00942F67">
        <w:rPr>
          <w:rFonts w:ascii="Century Gothic" w:hAnsi="Century Gothic"/>
        </w:rPr>
        <w:t>2</w:t>
      </w:r>
      <w:r w:rsidR="00EC4BB7" w:rsidRPr="0024329F">
        <w:rPr>
          <w:rFonts w:ascii="Century Gothic" w:hAnsi="Century Gothic"/>
        </w:rPr>
        <w:t xml:space="preserve"> </w:t>
      </w:r>
      <w:r w:rsidRPr="0024329F">
        <w:rPr>
          <w:rFonts w:ascii="Century Gothic" w:hAnsi="Century Gothic"/>
        </w:rPr>
        <w:t xml:space="preserve">r. poz. </w:t>
      </w:r>
      <w:r w:rsidR="00942F67">
        <w:rPr>
          <w:rFonts w:ascii="Century Gothic" w:hAnsi="Century Gothic"/>
        </w:rPr>
        <w:t>1233</w:t>
      </w:r>
      <w:r w:rsidRPr="0024329F">
        <w:rPr>
          <w:rFonts w:ascii="Century Gothic" w:hAnsi="Century Gothic"/>
        </w:rPr>
        <w:t>) oznaczone klauzulą „Tajemnica GAZ-SYSTEM” lub „</w:t>
      </w:r>
      <w:r w:rsidR="00942F67">
        <w:rPr>
          <w:rFonts w:ascii="Century Gothic" w:hAnsi="Century Gothic"/>
        </w:rPr>
        <w:t>GAZ-SYSTEM Business Security</w:t>
      </w:r>
      <w:r w:rsidRPr="0024329F">
        <w:rPr>
          <w:rFonts w:ascii="Century Gothic" w:hAnsi="Century Gothic"/>
        </w:rPr>
        <w:t>”</w:t>
      </w:r>
      <w:r w:rsidR="007367DB" w:rsidRPr="0024329F">
        <w:rPr>
          <w:rFonts w:ascii="Century Gothic" w:hAnsi="Century Gothic"/>
        </w:rPr>
        <w:t>.</w:t>
      </w:r>
    </w:p>
    <w:p w14:paraId="73DFEF84" w14:textId="085AB866" w:rsidR="00AA02E2" w:rsidRPr="00110586" w:rsidRDefault="00AA02E2" w:rsidP="00110586">
      <w:pPr>
        <w:pStyle w:val="Akapitzlist"/>
        <w:numPr>
          <w:ilvl w:val="0"/>
          <w:numId w:val="1"/>
        </w:numPr>
        <w:ind w:left="0" w:hanging="284"/>
        <w:jc w:val="both"/>
        <w:rPr>
          <w:rFonts w:ascii="Century Gothic" w:hAnsi="Century Gothic"/>
        </w:rPr>
      </w:pPr>
      <w:r w:rsidRPr="0024329F">
        <w:rPr>
          <w:rFonts w:ascii="Century Gothic" w:hAnsi="Century Gothic"/>
        </w:rPr>
        <w:t>Informacje</w:t>
      </w:r>
      <w:r w:rsidR="00B300A2">
        <w:rPr>
          <w:rFonts w:ascii="Century Gothic" w:hAnsi="Century Gothic"/>
        </w:rPr>
        <w:t xml:space="preserve"> </w:t>
      </w:r>
      <w:r w:rsidR="00EC4BB7">
        <w:rPr>
          <w:rFonts w:ascii="Century Gothic" w:hAnsi="Century Gothic"/>
        </w:rPr>
        <w:t>C</w:t>
      </w:r>
      <w:r w:rsidR="00B300A2">
        <w:rPr>
          <w:rFonts w:ascii="Century Gothic" w:hAnsi="Century Gothic"/>
        </w:rPr>
        <w:t>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w:t>
      </w:r>
      <w:r w:rsidR="00EC4BB7">
        <w:rPr>
          <w:rFonts w:ascii="Century Gothic" w:hAnsi="Century Gothic"/>
        </w:rPr>
        <w:t>C</w:t>
      </w:r>
      <w:r w:rsidR="00B300A2">
        <w:rPr>
          <w:rFonts w:ascii="Century Gothic" w:hAnsi="Century Gothic"/>
        </w:rPr>
        <w:t xml:space="preserve">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 xml:space="preserve">Informacje </w:t>
      </w:r>
      <w:r w:rsidR="00EC4BB7">
        <w:rPr>
          <w:rFonts w:ascii="Century Gothic" w:hAnsi="Century Gothic"/>
        </w:rPr>
        <w:t>C</w:t>
      </w:r>
      <w:r w:rsidR="00110586" w:rsidRPr="00110586">
        <w:rPr>
          <w:rFonts w:ascii="Century Gothic" w:hAnsi="Century Gothic"/>
        </w:rPr>
        <w:t>hronione mogą być wykorzystane przez Wykonawcę wyłącznie w celu wykonywania Umowy.</w:t>
      </w:r>
    </w:p>
    <w:p w14:paraId="2C7C17D2" w14:textId="6FBA3510" w:rsidR="001F57CD" w:rsidRPr="00110586" w:rsidRDefault="00616CCF" w:rsidP="00110586">
      <w:pPr>
        <w:pStyle w:val="Akapitzlist"/>
        <w:numPr>
          <w:ilvl w:val="0"/>
          <w:numId w:val="1"/>
        </w:numPr>
        <w:ind w:left="0" w:hanging="284"/>
        <w:jc w:val="both"/>
        <w:rPr>
          <w:rFonts w:ascii="Century Gothic" w:hAnsi="Century Gothic"/>
        </w:rPr>
      </w:pPr>
      <w:r>
        <w:rPr>
          <w:rFonts w:ascii="Century Gothic" w:hAnsi="Century Gothic"/>
        </w:rPr>
        <w:t xml:space="preserve">Informacje </w:t>
      </w:r>
      <w:r w:rsidR="00EC4BB7">
        <w:rPr>
          <w:rFonts w:ascii="Century Gothic" w:hAnsi="Century Gothic"/>
        </w:rPr>
        <w:t>C</w:t>
      </w:r>
      <w:r>
        <w:rPr>
          <w:rFonts w:ascii="Century Gothic" w:hAnsi="Century Gothic"/>
        </w:rPr>
        <w:t>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w:t>
      </w:r>
      <w:r w:rsidR="00EC4BB7">
        <w:rPr>
          <w:rFonts w:ascii="Century Gothic" w:hAnsi="Century Gothic"/>
        </w:rPr>
        <w:t>C</w:t>
      </w:r>
      <w:r w:rsidR="001E3E70" w:rsidRPr="001E3E70">
        <w:rPr>
          <w:rFonts w:ascii="Century Gothic" w:hAnsi="Century Gothic"/>
        </w:rPr>
        <w:t xml:space="preserve">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7D1EF8D0" w:rsidR="003F7AC5"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Załącznik</w:t>
      </w:r>
      <w:r w:rsidR="001E5E5E">
        <w:rPr>
          <w:rFonts w:ascii="Century Gothic" w:hAnsi="Century Gothic"/>
          <w:b/>
        </w:rPr>
        <w:t xml:space="preserve"> nr </w:t>
      </w:r>
      <w:r w:rsidR="00B11426">
        <w:rPr>
          <w:rFonts w:ascii="Century Gothic" w:hAnsi="Century Gothic"/>
          <w:b/>
        </w:rPr>
        <w:t>7</w:t>
      </w:r>
      <w:r w:rsidR="00B11426" w:rsidRPr="0024329F">
        <w:rPr>
          <w:rFonts w:ascii="Century Gothic" w:hAnsi="Century Gothic"/>
          <w:b/>
        </w:rPr>
        <w:t xml:space="preserve"> </w:t>
      </w:r>
      <w:r w:rsidR="003F7AC5" w:rsidRPr="00700514">
        <w:rPr>
          <w:rFonts w:ascii="Century Gothic" w:hAnsi="Century Gothic"/>
          <w:b/>
        </w:rPr>
        <w:t xml:space="preserve">do </w:t>
      </w:r>
      <w:r w:rsidR="00B11426" w:rsidRPr="00700514">
        <w:rPr>
          <w:rFonts w:ascii="Century Gothic" w:hAnsi="Century Gothic"/>
          <w:b/>
        </w:rPr>
        <w:t>Umowy</w:t>
      </w:r>
      <w:r w:rsidR="00683403" w:rsidRPr="0024329F">
        <w:rPr>
          <w:rFonts w:ascii="Century Gothic" w:hAnsi="Century Gothic"/>
        </w:rPr>
        <w:t>.</w:t>
      </w:r>
    </w:p>
    <w:p w14:paraId="1E8B1F13" w14:textId="4A7C9088" w:rsidR="00715726" w:rsidRPr="0024329F" w:rsidRDefault="00164782" w:rsidP="001235A2">
      <w:pPr>
        <w:pStyle w:val="Akapitzlist"/>
        <w:numPr>
          <w:ilvl w:val="0"/>
          <w:numId w:val="1"/>
        </w:numPr>
        <w:ind w:left="0" w:hanging="284"/>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w:t>
      </w:r>
      <w:r w:rsidR="00E97B5A">
        <w:rPr>
          <w:rFonts w:ascii="Century Gothic" w:hAnsi="Century Gothic"/>
        </w:rPr>
        <w:t>pkt</w:t>
      </w:r>
      <w:r w:rsidR="00683403" w:rsidRPr="0024329F">
        <w:rPr>
          <w:rFonts w:ascii="Century Gothic" w:hAnsi="Century Gothic"/>
        </w:rPr>
        <w:t xml:space="preserve">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841CA3">
        <w:rPr>
          <w:rFonts w:ascii="Century Gothic" w:hAnsi="Century Gothic"/>
          <w:b/>
          <w:bCs/>
        </w:rPr>
        <w:t>Załącznika</w:t>
      </w:r>
      <w:r w:rsidR="000E5A70">
        <w:rPr>
          <w:rFonts w:ascii="Century Gothic" w:hAnsi="Century Gothic"/>
        </w:rPr>
        <w:t>.</w:t>
      </w:r>
    </w:p>
    <w:p w14:paraId="64DAA6F3" w14:textId="63B5A4C1" w:rsidR="001F57CD" w:rsidRPr="0024329F" w:rsidRDefault="001F57CD" w:rsidP="00A55789">
      <w:pPr>
        <w:pStyle w:val="Akapitzlist"/>
        <w:numPr>
          <w:ilvl w:val="0"/>
          <w:numId w:val="1"/>
        </w:numPr>
        <w:ind w:left="0" w:hanging="284"/>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stanowiących tajemnicę przedsiębiorstwa wymaga każdorazowo 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44E59A21" w:rsidR="00220318" w:rsidRPr="009A0110" w:rsidRDefault="001F57CD" w:rsidP="00273A94">
      <w:pPr>
        <w:pStyle w:val="Akapitzlist"/>
        <w:numPr>
          <w:ilvl w:val="0"/>
          <w:numId w:val="1"/>
        </w:numPr>
        <w:ind w:left="0" w:hanging="284"/>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 xml:space="preserve">Informacji </w:t>
      </w:r>
      <w:r w:rsidR="00EC4BB7">
        <w:rPr>
          <w:rFonts w:ascii="Century Gothic" w:hAnsi="Century Gothic"/>
        </w:rPr>
        <w:t>C</w:t>
      </w:r>
      <w:r w:rsidR="00F037B9">
        <w:rPr>
          <w:rFonts w:ascii="Century Gothic" w:hAnsi="Century Gothic"/>
        </w:rPr>
        <w:t>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 xml:space="preserve">korzysta dla prawidłowego wykonania niniejszej Umowy </w:t>
      </w:r>
      <w:r w:rsidR="003C68E2" w:rsidRPr="003C68E2">
        <w:rPr>
          <w:rFonts w:ascii="Century Gothic" w:hAnsi="Century Gothic"/>
        </w:rPr>
        <w:lastRenderedPageBreak/>
        <w:t>(</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w:t>
      </w:r>
      <w:r w:rsidR="00EC4BB7">
        <w:rPr>
          <w:rFonts w:ascii="Century Gothic" w:hAnsi="Century Gothic"/>
        </w:rPr>
        <w:t>C</w:t>
      </w:r>
      <w:r w:rsidR="009A0110" w:rsidRPr="009A0110">
        <w:rPr>
          <w:rFonts w:ascii="Century Gothic" w:hAnsi="Century Gothic"/>
        </w:rPr>
        <w:t>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 xml:space="preserve">na </w:t>
      </w:r>
      <w:r w:rsidR="00B11426">
        <w:rPr>
          <w:rFonts w:ascii="Century Gothic" w:hAnsi="Century Gothic"/>
        </w:rPr>
        <w:t xml:space="preserve">poziomie nie niższym niż przewidziana w niniejszym </w:t>
      </w:r>
      <w:r w:rsidR="00B11426" w:rsidRPr="00700514">
        <w:rPr>
          <w:rFonts w:ascii="Century Gothic" w:hAnsi="Century Gothic"/>
          <w:b/>
          <w:bCs/>
        </w:rPr>
        <w:t>Załączniku</w:t>
      </w:r>
      <w:r w:rsidR="00B11426">
        <w:rPr>
          <w:rFonts w:ascii="Century Gothic" w:hAnsi="Century Gothic"/>
          <w:b/>
          <w:bCs/>
        </w:rPr>
        <w:t xml:space="preserve"> </w:t>
      </w:r>
      <w:r w:rsidR="00B11426" w:rsidRPr="00700514">
        <w:rPr>
          <w:rFonts w:ascii="Century Gothic" w:hAnsi="Century Gothic"/>
        </w:rPr>
        <w:t>poprzez wprowadzenie w umowie z takim podmiotem</w:t>
      </w:r>
      <w:r w:rsidR="00B11426">
        <w:rPr>
          <w:rFonts w:ascii="Century Gothic" w:hAnsi="Century Gothic"/>
        </w:rPr>
        <w:t xml:space="preserve"> (</w:t>
      </w:r>
      <w:r w:rsidR="00E87A03">
        <w:rPr>
          <w:rFonts w:ascii="Century Gothic" w:hAnsi="Century Gothic"/>
        </w:rPr>
        <w:t xml:space="preserve">Podwykonawcą) postanowień co najmniej tak samo rygorystycznych jak postanowienia zawarte w niniejszym </w:t>
      </w:r>
      <w:r w:rsidR="00E87A03" w:rsidRPr="00700514">
        <w:rPr>
          <w:rFonts w:ascii="Century Gothic" w:hAnsi="Century Gothic"/>
          <w:b/>
          <w:bCs/>
        </w:rPr>
        <w:t>Załączniku</w:t>
      </w:r>
      <w:r w:rsidR="00EC4BB7">
        <w:rPr>
          <w:rFonts w:ascii="Century Gothic" w:hAnsi="Century Gothic"/>
          <w:b/>
          <w:bCs/>
        </w:rPr>
        <w:t>.</w:t>
      </w:r>
      <w:r w:rsidR="00EC4BB7">
        <w:rPr>
          <w:rFonts w:ascii="Century Gothic" w:hAnsi="Century Gothic"/>
        </w:rPr>
        <w:t xml:space="preserve"> </w:t>
      </w:r>
      <w:r w:rsidR="00E87A03">
        <w:rPr>
          <w:rFonts w:ascii="Century Gothic" w:hAnsi="Century Gothic"/>
        </w:rPr>
        <w:t xml:space="preserve">Postanowienia zawarte w </w:t>
      </w:r>
      <w:r w:rsidR="00E97B5A">
        <w:rPr>
          <w:rFonts w:ascii="Century Gothic" w:hAnsi="Century Gothic"/>
        </w:rPr>
        <w:t>punktach</w:t>
      </w:r>
      <w:r w:rsidR="00E87A03">
        <w:rPr>
          <w:rFonts w:ascii="Century Gothic" w:hAnsi="Century Gothic"/>
        </w:rPr>
        <w:t xml:space="preserve"> 3 i 4 stosuje się odpowiednio do pracowników oraz osób działających na zlecenie lub w interesie takiego podmiotu (Podwykonawcy) bez względu na podstawę prawną związku tych osób z takim podmiotem (Podwykonawcą).</w:t>
      </w:r>
    </w:p>
    <w:p w14:paraId="346AC556" w14:textId="3756CD1D" w:rsidR="00A55789" w:rsidRPr="0024329F" w:rsidRDefault="00A55789" w:rsidP="00A55789">
      <w:pPr>
        <w:pStyle w:val="Akapitzlist"/>
        <w:numPr>
          <w:ilvl w:val="0"/>
          <w:numId w:val="1"/>
        </w:numPr>
        <w:ind w:left="0" w:hanging="284"/>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xml:space="preserve">, o których mowa w </w:t>
      </w:r>
      <w:r w:rsidR="00E97B5A">
        <w:rPr>
          <w:rFonts w:ascii="Century Gothic" w:hAnsi="Century Gothic"/>
        </w:rPr>
        <w:t>pkt</w:t>
      </w:r>
      <w:r w:rsidR="00220318" w:rsidRPr="0024329F">
        <w:rPr>
          <w:rFonts w:ascii="Century Gothic" w:hAnsi="Century Gothic"/>
        </w:rPr>
        <w:t xml:space="preserve"> 6 powyżej,</w:t>
      </w:r>
      <w:r w:rsidRPr="0024329F">
        <w:rPr>
          <w:rFonts w:ascii="Century Gothic" w:hAnsi="Century Gothic"/>
        </w:rPr>
        <w:t xml:space="preserve"> jak za działania lub zaniechania własne.</w:t>
      </w:r>
    </w:p>
    <w:p w14:paraId="783C5941" w14:textId="70924D08" w:rsidR="00DE13D1" w:rsidRPr="001E3E70" w:rsidRDefault="00683403" w:rsidP="00DE13D1">
      <w:pPr>
        <w:pStyle w:val="Akapitzlist"/>
        <w:numPr>
          <w:ilvl w:val="0"/>
          <w:numId w:val="1"/>
        </w:numPr>
        <w:ind w:left="0" w:hanging="284"/>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 § </w:t>
      </w:r>
      <w:r w:rsidR="000019B0">
        <w:rPr>
          <w:rFonts w:ascii="Century Gothic" w:hAnsi="Century Gothic"/>
        </w:rPr>
        <w:t>6</w:t>
      </w:r>
      <w:r w:rsidR="00DF38BD" w:rsidRPr="001E3E70">
        <w:rPr>
          <w:rFonts w:ascii="Century Gothic" w:hAnsi="Century Gothic"/>
        </w:rPr>
        <w:t xml:space="preserve"> ust. 1 i </w:t>
      </w:r>
      <w:r w:rsidR="000019B0">
        <w:rPr>
          <w:rFonts w:ascii="Century Gothic" w:hAnsi="Century Gothic"/>
        </w:rPr>
        <w:t>3</w:t>
      </w:r>
      <w:r w:rsidR="00DF38BD" w:rsidRPr="001E3E70">
        <w:rPr>
          <w:rFonts w:ascii="Century Gothic" w:hAnsi="Century Gothic"/>
        </w:rPr>
        <w:t xml:space="preserve"> Umowy</w:t>
      </w:r>
      <w:r w:rsidR="00E43C3F">
        <w:rPr>
          <w:rFonts w:ascii="Century Gothic" w:hAnsi="Century Gothic"/>
        </w:rPr>
        <w:t>.</w:t>
      </w:r>
      <w:r w:rsidR="00D84865" w:rsidRPr="001E3E70">
        <w:rPr>
          <w:rFonts w:ascii="Century Gothic" w:hAnsi="Century Gothic"/>
        </w:rPr>
        <w:t xml:space="preserve"> </w:t>
      </w:r>
      <w:bookmarkEnd w:id="0"/>
    </w:p>
    <w:p w14:paraId="62E94FDE" w14:textId="2402C8D7" w:rsidR="00BF5139" w:rsidRPr="0024329F" w:rsidRDefault="00BF5139" w:rsidP="00BF5139">
      <w:pPr>
        <w:pStyle w:val="Akapitzlist"/>
        <w:numPr>
          <w:ilvl w:val="0"/>
          <w:numId w:val="1"/>
        </w:numPr>
        <w:ind w:left="0" w:hanging="284"/>
        <w:jc w:val="both"/>
        <w:rPr>
          <w:rFonts w:ascii="Century Gothic" w:hAnsi="Century Gothic"/>
        </w:rPr>
      </w:pPr>
      <w:r w:rsidRPr="0024329F">
        <w:rPr>
          <w:rFonts w:ascii="Century Gothic" w:hAnsi="Century Gothic" w:cs="Century Gothic"/>
          <w:color w:val="000000"/>
        </w:rPr>
        <w:t xml:space="preserve">W przypadku Informacji </w:t>
      </w:r>
      <w:r w:rsidR="00EC4BB7">
        <w:rPr>
          <w:rFonts w:ascii="Century Gothic" w:hAnsi="Century Gothic" w:cs="Century Gothic"/>
          <w:color w:val="000000"/>
        </w:rPr>
        <w:t>C</w:t>
      </w:r>
      <w:r w:rsidR="001E3E70">
        <w:rPr>
          <w:rFonts w:ascii="Century Gothic" w:hAnsi="Century Gothic" w:cs="Century Gothic"/>
          <w:color w:val="000000"/>
        </w:rPr>
        <w:t xml:space="preserve">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807A54F" w:rsidR="00A75BBB" w:rsidRPr="005209E9" w:rsidRDefault="00E00713" w:rsidP="005209E9">
      <w:pPr>
        <w:pStyle w:val="Akapitzlist"/>
        <w:numPr>
          <w:ilvl w:val="1"/>
          <w:numId w:val="1"/>
        </w:numPr>
        <w:autoSpaceDE w:val="0"/>
        <w:autoSpaceDN w:val="0"/>
        <w:adjustRightInd w:val="0"/>
        <w:spacing w:after="0" w:line="276" w:lineRule="auto"/>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E97B5A">
        <w:rPr>
          <w:rFonts w:ascii="Century Gothic" w:hAnsi="Century Gothic"/>
        </w:rPr>
        <w:t>pkt</w:t>
      </w:r>
      <w:r w:rsidR="00BF5139" w:rsidRPr="005209E9">
        <w:rPr>
          <w:rFonts w:ascii="Century Gothic" w:hAnsi="Century Gothic"/>
        </w:rPr>
        <w:t xml:space="preserve">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785D7E05" w:rsidR="00A75BBB" w:rsidRPr="001E3E70" w:rsidRDefault="00BF5139" w:rsidP="005209E9">
      <w:pPr>
        <w:pStyle w:val="Akapitzlist"/>
        <w:numPr>
          <w:ilvl w:val="1"/>
          <w:numId w:val="1"/>
        </w:numPr>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w:t>
      </w:r>
      <w:r w:rsidR="00E97B5A">
        <w:rPr>
          <w:rFonts w:ascii="Century Gothic" w:hAnsi="Century Gothic"/>
        </w:rPr>
        <w:t>pkt</w:t>
      </w:r>
      <w:r w:rsidR="00AF3591" w:rsidRPr="005209E9">
        <w:rPr>
          <w:rFonts w:ascii="Century Gothic" w:hAnsi="Century Gothic"/>
        </w:rPr>
        <w:t xml:space="preserve">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57200393" w:rsidR="00A75BBB" w:rsidRPr="0024329F" w:rsidRDefault="00A75BBB" w:rsidP="00A75BBB">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(t.j. Dz.U. </w:t>
      </w:r>
      <w:r w:rsidR="00E25426">
        <w:rPr>
          <w:rFonts w:ascii="Century Gothic" w:hAnsi="Century Gothic"/>
        </w:rPr>
        <w:t xml:space="preserve">z </w:t>
      </w:r>
      <w:r w:rsidR="00EC4BB7" w:rsidRPr="0024329F">
        <w:rPr>
          <w:rFonts w:ascii="Century Gothic" w:hAnsi="Century Gothic"/>
        </w:rPr>
        <w:t>20</w:t>
      </w:r>
      <w:r w:rsidR="00EC4BB7">
        <w:rPr>
          <w:rFonts w:ascii="Century Gothic" w:hAnsi="Century Gothic"/>
        </w:rPr>
        <w:t>2</w:t>
      </w:r>
      <w:r w:rsidR="00E25426">
        <w:rPr>
          <w:rFonts w:ascii="Century Gothic" w:hAnsi="Century Gothic"/>
        </w:rPr>
        <w:t>2 r.</w:t>
      </w:r>
      <w:r w:rsidR="00EC4BB7" w:rsidRPr="0024329F">
        <w:rPr>
          <w:rFonts w:ascii="Century Gothic" w:hAnsi="Century Gothic"/>
        </w:rPr>
        <w:t xml:space="preserve"> </w:t>
      </w:r>
      <w:r w:rsidRPr="0024329F">
        <w:rPr>
          <w:rFonts w:ascii="Century Gothic" w:hAnsi="Century Gothic"/>
        </w:rPr>
        <w:t xml:space="preserve">poz. </w:t>
      </w:r>
      <w:r w:rsidR="00E25426">
        <w:rPr>
          <w:rFonts w:ascii="Century Gothic" w:hAnsi="Century Gothic"/>
        </w:rPr>
        <w:t>1233</w:t>
      </w:r>
      <w:r w:rsidRPr="0024329F">
        <w:rPr>
          <w:rFonts w:ascii="Century Gothic" w:hAnsi="Century Gothic"/>
        </w:rPr>
        <w:t xml:space="preserve">). 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F5139">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6DEB8060" w:rsidR="007D7D4F" w:rsidRPr="0024329F" w:rsidRDefault="00AF3591" w:rsidP="00C11215">
      <w:pPr>
        <w:pStyle w:val="Akapitzlist"/>
        <w:numPr>
          <w:ilvl w:val="0"/>
          <w:numId w:val="1"/>
        </w:numPr>
        <w:ind w:left="0" w:hanging="426"/>
        <w:jc w:val="both"/>
        <w:rPr>
          <w:rFonts w:ascii="Century Gothic" w:hAnsi="Century Gothic"/>
        </w:rPr>
      </w:pPr>
      <w:r w:rsidRPr="0024329F">
        <w:rPr>
          <w:rFonts w:ascii="Century Gothic" w:hAnsi="Century Gothic"/>
        </w:rPr>
        <w:t xml:space="preserve">W przypadku Informacji </w:t>
      </w:r>
      <w:r w:rsidR="00EC4BB7">
        <w:rPr>
          <w:rFonts w:ascii="Century Gothic" w:hAnsi="Century Gothic"/>
        </w:rPr>
        <w:t>C</w:t>
      </w:r>
      <w:r w:rsidR="001E3E70">
        <w:rPr>
          <w:rFonts w:ascii="Century Gothic" w:hAnsi="Century Gothic"/>
        </w:rPr>
        <w:t xml:space="preserve">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6A871F72" w:rsidR="00E00713" w:rsidRPr="0024329F" w:rsidRDefault="00AF3591" w:rsidP="005209E9">
      <w:pPr>
        <w:pStyle w:val="Akapitzlist"/>
        <w:numPr>
          <w:ilvl w:val="1"/>
          <w:numId w:val="1"/>
        </w:numPr>
        <w:ind w:hanging="650"/>
        <w:jc w:val="both"/>
        <w:rPr>
          <w:rFonts w:ascii="Century Gothic" w:hAnsi="Century Gothic"/>
        </w:rPr>
      </w:pPr>
      <w:r w:rsidRPr="0024329F">
        <w:rPr>
          <w:rFonts w:ascii="Century Gothic" w:hAnsi="Century Gothic"/>
        </w:rPr>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w:t>
      </w:r>
      <w:r w:rsidR="00E00713" w:rsidRPr="0024329F">
        <w:rPr>
          <w:rFonts w:ascii="Century Gothic" w:hAnsi="Century Gothic"/>
        </w:rPr>
        <w:lastRenderedPageBreak/>
        <w:t xml:space="preserve">spośród czterech grup znaków (małe litery, duże litery, cyfry, znaki specjalne). Hasło umożliwiające rozszyfrowanie pliku należy przekazać osobie wskazanej w </w:t>
      </w:r>
      <w:r w:rsidR="00E97B5A">
        <w:rPr>
          <w:rFonts w:ascii="Century Gothic" w:hAnsi="Century Gothic"/>
        </w:rPr>
        <w:t>pkt</w:t>
      </w:r>
      <w:r w:rsidR="00E00713" w:rsidRPr="0024329F">
        <w:rPr>
          <w:rFonts w:ascii="Century Gothic" w:hAnsi="Century Gothic"/>
        </w:rPr>
        <w:t xml:space="preserve">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w:t>
      </w:r>
      <w:r w:rsidR="00E97B5A">
        <w:rPr>
          <w:rFonts w:ascii="Century Gothic" w:hAnsi="Century Gothic"/>
        </w:rPr>
        <w:t>pkt</w:t>
      </w:r>
      <w:r w:rsidR="00E00713" w:rsidRPr="0024329F">
        <w:rPr>
          <w:rFonts w:ascii="Century Gothic" w:hAnsi="Century Gothic"/>
        </w:rPr>
        <w:t xml:space="preserve"> </w:t>
      </w:r>
      <w:r w:rsidR="00220318" w:rsidRPr="0024329F">
        <w:rPr>
          <w:rFonts w:ascii="Century Gothic" w:hAnsi="Century Gothic"/>
        </w:rPr>
        <w:t>9</w:t>
      </w:r>
      <w:r w:rsidR="00E00713" w:rsidRPr="0024329F">
        <w:rPr>
          <w:rFonts w:ascii="Century Gothic" w:hAnsi="Century Gothic"/>
        </w:rPr>
        <w:t>.</w:t>
      </w:r>
    </w:p>
    <w:p w14:paraId="363574FE" w14:textId="5ECE3282" w:rsidR="000940B0" w:rsidRPr="00710D35" w:rsidRDefault="00666F6C" w:rsidP="005209E9">
      <w:pPr>
        <w:pStyle w:val="Akapitzlist"/>
        <w:numPr>
          <w:ilvl w:val="1"/>
          <w:numId w:val="1"/>
        </w:numPr>
        <w:ind w:hanging="65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w:t>
      </w:r>
      <w:r w:rsidR="00E97B5A">
        <w:rPr>
          <w:rFonts w:ascii="Century Gothic" w:hAnsi="Century Gothic"/>
        </w:rPr>
        <w:t>pkt</w:t>
      </w:r>
      <w:r w:rsidR="008D35F5" w:rsidRPr="0024329F">
        <w:rPr>
          <w:rFonts w:ascii="Century Gothic" w:hAnsi="Century Gothic"/>
        </w:rPr>
        <w:t xml:space="preserve">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E97B5A">
        <w:rPr>
          <w:rFonts w:ascii="Century Gothic" w:hAnsi="Century Gothic"/>
        </w:rPr>
        <w:t>pkt</w:t>
      </w:r>
      <w:r w:rsidR="00710D35" w:rsidRPr="00A878AA">
        <w:rPr>
          <w:rFonts w:ascii="Century Gothic" w:hAnsi="Century Gothic"/>
        </w:rPr>
        <w:t xml:space="preserve">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w:t>
      </w:r>
      <w:r w:rsidR="00E97B5A">
        <w:rPr>
          <w:rFonts w:ascii="Century Gothic" w:hAnsi="Century Gothic"/>
        </w:rPr>
        <w:t>pkt</w:t>
      </w:r>
      <w:r w:rsidR="000940B0" w:rsidRPr="00710D35">
        <w:rPr>
          <w:rFonts w:ascii="Century Gothic" w:hAnsi="Century Gothic"/>
        </w:rPr>
        <w:t xml:space="preserve">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7EA8D9DC" w:rsidR="00C0308C" w:rsidRDefault="00C0308C"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C0308C">
        <w:rPr>
          <w:rFonts w:ascii="Century Gothic" w:hAnsi="Century Gothic"/>
        </w:rPr>
        <w:t xml:space="preserve">Zamawiający zastrzega sobie możliwość udostępnienia Wykonawcy niektórych Informacji </w:t>
      </w:r>
      <w:r w:rsidR="00EC4BB7">
        <w:rPr>
          <w:rFonts w:ascii="Century Gothic" w:hAnsi="Century Gothic"/>
        </w:rPr>
        <w:t>C</w:t>
      </w:r>
      <w:r w:rsidRPr="00C0308C">
        <w:rPr>
          <w:rFonts w:ascii="Century Gothic" w:hAnsi="Century Gothic"/>
        </w:rPr>
        <w:t>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395AA77C" w:rsidR="00E36EC2" w:rsidRDefault="00E36EC2"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xml:space="preserve">, o których mowa w </w:t>
      </w:r>
      <w:r w:rsidR="00E97B5A">
        <w:rPr>
          <w:rFonts w:ascii="Century Gothic" w:hAnsi="Century Gothic"/>
        </w:rPr>
        <w:t>pkt</w:t>
      </w:r>
      <w:r w:rsidR="00355100">
        <w:rPr>
          <w:rFonts w:ascii="Century Gothic" w:hAnsi="Century Gothic"/>
        </w:rPr>
        <w:t xml:space="preserve">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w:t>
      </w:r>
      <w:r w:rsidR="00E97B5A">
        <w:rPr>
          <w:rFonts w:ascii="Century Gothic" w:hAnsi="Century Gothic"/>
        </w:rPr>
        <w:t>pkt</w:t>
      </w:r>
      <w:r w:rsidR="00355100">
        <w:rPr>
          <w:rFonts w:ascii="Century Gothic" w:hAnsi="Century Gothic"/>
        </w:rPr>
        <w:t xml:space="preserve">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 xml:space="preserve">wymaga postępowania zgodnie z </w:t>
      </w:r>
      <w:r w:rsidR="00E97B5A">
        <w:rPr>
          <w:rFonts w:ascii="Century Gothic" w:hAnsi="Century Gothic"/>
        </w:rPr>
        <w:t>pkt</w:t>
      </w:r>
      <w:r w:rsidR="00355100">
        <w:rPr>
          <w:rFonts w:ascii="Century Gothic" w:hAnsi="Century Gothic"/>
        </w:rPr>
        <w:t xml:space="preserve"> 5 powyżej.</w:t>
      </w:r>
    </w:p>
    <w:p w14:paraId="5CBE7B6C" w14:textId="7006CA4B" w:rsidR="00355100" w:rsidRDefault="00355100"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65D82460" w:rsidR="009165CE" w:rsidRDefault="00A62C8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w:t>
      </w:r>
      <w:r w:rsidR="00E97B5A">
        <w:rPr>
          <w:rFonts w:ascii="Century Gothic" w:hAnsi="Century Gothic" w:cs="Century Gothic"/>
          <w:color w:val="000000"/>
        </w:rPr>
        <w:t>punktach</w:t>
      </w:r>
      <w:r w:rsidRPr="0024329F">
        <w:rPr>
          <w:rFonts w:ascii="Century Gothic" w:hAnsi="Century Gothic" w:cs="Century Gothic"/>
          <w:color w:val="000000"/>
        </w:rPr>
        <w:t xml:space="preserve">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2FF85908" w:rsidR="009165CE" w:rsidRDefault="00DB6F6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lastRenderedPageBreak/>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w:t>
      </w:r>
      <w:r w:rsidR="00E97B5A">
        <w:rPr>
          <w:rFonts w:ascii="Century Gothic" w:hAnsi="Century Gothic"/>
        </w:rPr>
        <w:t>pkt</w:t>
      </w:r>
      <w:r w:rsidR="00A62C8D" w:rsidRPr="009165CE">
        <w:rPr>
          <w:rFonts w:ascii="Century Gothic" w:hAnsi="Century Gothic"/>
        </w:rPr>
        <w:t xml:space="preserve">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77777777" w:rsidR="009165CE" w:rsidRDefault="00186520"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52A8D420" w14:textId="67096D2D" w:rsidR="00F037B9"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6FAE4A96" w14:textId="1B904B34"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86B814C" w14:textId="087E178A"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A579DCB" w14:textId="580AB7A2" w:rsidR="00F95F90" w:rsidRDefault="00F95F90" w:rsidP="00F95F90">
      <w:pPr>
        <w:spacing w:after="0" w:line="240" w:lineRule="auto"/>
        <w:ind w:right="-567"/>
        <w:jc w:val="right"/>
        <w:rPr>
          <w:rFonts w:cs="Times New Roman"/>
          <w:b/>
        </w:rPr>
      </w:pPr>
    </w:p>
    <w:p w14:paraId="2E3399E5" w14:textId="77777777" w:rsidR="00F95F90" w:rsidRDefault="00F95F90" w:rsidP="00F95F90">
      <w:pPr>
        <w:spacing w:after="0" w:line="240" w:lineRule="auto"/>
        <w:ind w:right="-567"/>
        <w:jc w:val="right"/>
        <w:rPr>
          <w:rFonts w:cs="Times New Roman"/>
          <w:b/>
        </w:rPr>
      </w:pPr>
    </w:p>
    <w:p w14:paraId="03AC6274" w14:textId="77777777" w:rsidR="00F95F90" w:rsidRDefault="00F95F90" w:rsidP="00F95F90">
      <w:pPr>
        <w:spacing w:after="0" w:line="240" w:lineRule="auto"/>
        <w:ind w:right="-428"/>
        <w:rPr>
          <w:rStyle w:val="alb"/>
          <w:color w:val="000000" w:themeColor="text1"/>
          <w:sz w:val="18"/>
          <w:szCs w:val="18"/>
          <w:u w:val="single"/>
        </w:rPr>
      </w:pPr>
    </w:p>
    <w:p w14:paraId="4EB09297" w14:textId="4F6ADD20" w:rsidR="00F95F90" w:rsidRPr="00F95F90" w:rsidRDefault="00F95F90" w:rsidP="00841CA3">
      <w:pPr>
        <w:tabs>
          <w:tab w:val="left" w:pos="1140"/>
        </w:tabs>
        <w:rPr>
          <w:rFonts w:ascii="Century Gothic" w:hAnsi="Century Gothic"/>
        </w:rPr>
      </w:pPr>
    </w:p>
    <w:sectPr w:rsidR="00F95F90" w:rsidRPr="00F95F90" w:rsidSect="00841CA3">
      <w:headerReference w:type="even" r:id="rId9"/>
      <w:headerReference w:type="default" r:id="rId10"/>
      <w:footerReference w:type="even" r:id="rId11"/>
      <w:footerReference w:type="default" r:id="rId12"/>
      <w:headerReference w:type="first" r:id="rId13"/>
      <w:footerReference w:type="first" r:id="rId14"/>
      <w:pgSz w:w="11906" w:h="16838"/>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0CF77" w14:textId="77777777" w:rsidR="00EC14BA" w:rsidRDefault="00EC14BA" w:rsidP="001235A2">
      <w:pPr>
        <w:spacing w:after="0" w:line="240" w:lineRule="auto"/>
      </w:pPr>
      <w:r>
        <w:separator/>
      </w:r>
    </w:p>
  </w:endnote>
  <w:endnote w:type="continuationSeparator" w:id="0">
    <w:p w14:paraId="506017B1" w14:textId="77777777" w:rsidR="00EC14BA" w:rsidRDefault="00EC14BA"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AA13" w14:textId="77777777" w:rsidR="0051727C" w:rsidRDefault="0051727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1BB4" w14:textId="77777777" w:rsidR="0051727C" w:rsidRDefault="0051727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C9D8A" w14:textId="77777777" w:rsidR="0051727C" w:rsidRDefault="005172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21DEB" w14:textId="77777777" w:rsidR="00EC14BA" w:rsidRDefault="00EC14BA" w:rsidP="001235A2">
      <w:pPr>
        <w:spacing w:after="0" w:line="240" w:lineRule="auto"/>
      </w:pPr>
      <w:r>
        <w:separator/>
      </w:r>
    </w:p>
  </w:footnote>
  <w:footnote w:type="continuationSeparator" w:id="0">
    <w:p w14:paraId="7F679C1E" w14:textId="77777777" w:rsidR="00EC14BA" w:rsidRDefault="00EC14BA"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82AF8" w14:textId="77777777" w:rsidR="0051727C" w:rsidRDefault="005172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C4137" w14:textId="4FB41743" w:rsidR="00BA526D" w:rsidRPr="001235A2" w:rsidRDefault="00BA526D" w:rsidP="00BA526D">
    <w:pPr>
      <w:pStyle w:val="Nagwek"/>
      <w:jc w:val="right"/>
      <w:rPr>
        <w:rFonts w:ascii="Century Gothic" w:hAnsi="Century Gothic"/>
      </w:rPr>
    </w:pPr>
    <w:r w:rsidRPr="001235A2">
      <w:rPr>
        <w:rFonts w:ascii="Century Gothic" w:hAnsi="Century Gothic"/>
        <w:b/>
        <w:bCs/>
      </w:rPr>
      <w:t xml:space="preserve">Załącznik nr </w:t>
    </w:r>
    <w:r>
      <w:rPr>
        <w:rFonts w:ascii="Century Gothic" w:hAnsi="Century Gothic"/>
        <w:b/>
        <w:bCs/>
      </w:rPr>
      <w:t>18</w:t>
    </w:r>
    <w:r w:rsidRPr="001235A2">
      <w:rPr>
        <w:rFonts w:ascii="Century Gothic" w:hAnsi="Century Gothic"/>
        <w:b/>
        <w:bCs/>
      </w:rPr>
      <w:t xml:space="preserve"> do </w:t>
    </w:r>
    <w:r>
      <w:rPr>
        <w:rFonts w:ascii="Century Gothic" w:hAnsi="Century Gothic"/>
        <w:b/>
        <w:bCs/>
      </w:rPr>
      <w:t>Umowy</w:t>
    </w:r>
    <w:r w:rsidRPr="001235A2">
      <w:rPr>
        <w:rFonts w:ascii="Century Gothic" w:hAnsi="Century Gothic"/>
      </w:rPr>
      <w:t xml:space="preserve"> – </w:t>
    </w:r>
    <w:r w:rsidRPr="00220318">
      <w:rPr>
        <w:rFonts w:ascii="Century Gothic" w:hAnsi="Century Gothic"/>
      </w:rPr>
      <w:t>Zasady przetwarzania informacji stanowiących tajemnic</w:t>
    </w:r>
    <w:r>
      <w:rPr>
        <w:rFonts w:ascii="Century Gothic" w:hAnsi="Century Gothic"/>
      </w:rPr>
      <w:t>ę</w:t>
    </w:r>
    <w:r w:rsidRPr="00220318">
      <w:rPr>
        <w:rFonts w:ascii="Century Gothic" w:hAnsi="Century Gothic"/>
      </w:rPr>
      <w:t xml:space="preserve"> przedsiębiorstwa</w:t>
    </w:r>
  </w:p>
  <w:p w14:paraId="4CA6E4A1" w14:textId="1C83A819" w:rsidR="00F95F90" w:rsidRPr="00F95F90" w:rsidRDefault="00F95F90" w:rsidP="00F95F90">
    <w:pPr>
      <w:pStyle w:val="Nagwek"/>
      <w:rPr>
        <w:rFonts w:ascii="Century Gothic" w:hAnsi="Century Gothic"/>
        <w:b/>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8ECBF" w14:textId="77777777" w:rsidR="0051727C" w:rsidRDefault="0051727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2814881">
    <w:abstractNumId w:val="4"/>
  </w:num>
  <w:num w:numId="2" w16cid:durableId="713424938">
    <w:abstractNumId w:val="6"/>
  </w:num>
  <w:num w:numId="3" w16cid:durableId="588197887">
    <w:abstractNumId w:val="8"/>
  </w:num>
  <w:num w:numId="4" w16cid:durableId="267473093">
    <w:abstractNumId w:val="7"/>
  </w:num>
  <w:num w:numId="5" w16cid:durableId="1792823530">
    <w:abstractNumId w:val="5"/>
  </w:num>
  <w:num w:numId="6" w16cid:durableId="13480926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3177080">
    <w:abstractNumId w:val="1"/>
  </w:num>
  <w:num w:numId="8" w16cid:durableId="612400084">
    <w:abstractNumId w:val="2"/>
  </w:num>
  <w:num w:numId="9" w16cid:durableId="1491824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19B0"/>
    <w:rsid w:val="00003608"/>
    <w:rsid w:val="0000410D"/>
    <w:rsid w:val="00004381"/>
    <w:rsid w:val="000322AA"/>
    <w:rsid w:val="000511E8"/>
    <w:rsid w:val="00076F5E"/>
    <w:rsid w:val="00080A2C"/>
    <w:rsid w:val="000940B0"/>
    <w:rsid w:val="000D4E64"/>
    <w:rsid w:val="000E5A70"/>
    <w:rsid w:val="00110586"/>
    <w:rsid w:val="00111A01"/>
    <w:rsid w:val="001235A2"/>
    <w:rsid w:val="00125B35"/>
    <w:rsid w:val="00134A1A"/>
    <w:rsid w:val="0014131A"/>
    <w:rsid w:val="00142088"/>
    <w:rsid w:val="00150682"/>
    <w:rsid w:val="00160867"/>
    <w:rsid w:val="00164782"/>
    <w:rsid w:val="00186520"/>
    <w:rsid w:val="001B7650"/>
    <w:rsid w:val="001E3E70"/>
    <w:rsid w:val="001E5E5E"/>
    <w:rsid w:val="001F21A7"/>
    <w:rsid w:val="001F57CD"/>
    <w:rsid w:val="00205E2B"/>
    <w:rsid w:val="00212F19"/>
    <w:rsid w:val="00220318"/>
    <w:rsid w:val="00222E95"/>
    <w:rsid w:val="0024329F"/>
    <w:rsid w:val="00251E57"/>
    <w:rsid w:val="002614C5"/>
    <w:rsid w:val="00273A94"/>
    <w:rsid w:val="0029630D"/>
    <w:rsid w:val="002F0A28"/>
    <w:rsid w:val="00313BEB"/>
    <w:rsid w:val="0032073D"/>
    <w:rsid w:val="00325C4D"/>
    <w:rsid w:val="00345F18"/>
    <w:rsid w:val="00355100"/>
    <w:rsid w:val="00387C7F"/>
    <w:rsid w:val="0039068E"/>
    <w:rsid w:val="003A122F"/>
    <w:rsid w:val="003C4BEA"/>
    <w:rsid w:val="003C68E2"/>
    <w:rsid w:val="003E69AE"/>
    <w:rsid w:val="003F7AC5"/>
    <w:rsid w:val="00423AF0"/>
    <w:rsid w:val="00440440"/>
    <w:rsid w:val="004C5A8B"/>
    <w:rsid w:val="004D36DD"/>
    <w:rsid w:val="004E7927"/>
    <w:rsid w:val="004F5D23"/>
    <w:rsid w:val="00514207"/>
    <w:rsid w:val="0051727C"/>
    <w:rsid w:val="005209E9"/>
    <w:rsid w:val="0052459B"/>
    <w:rsid w:val="005765F8"/>
    <w:rsid w:val="005A4395"/>
    <w:rsid w:val="005E3318"/>
    <w:rsid w:val="0060515E"/>
    <w:rsid w:val="006141A1"/>
    <w:rsid w:val="00616CCF"/>
    <w:rsid w:val="00636C80"/>
    <w:rsid w:val="00666F6C"/>
    <w:rsid w:val="00683403"/>
    <w:rsid w:val="006B6DAF"/>
    <w:rsid w:val="006C1C12"/>
    <w:rsid w:val="006D1F8C"/>
    <w:rsid w:val="00700514"/>
    <w:rsid w:val="00710D35"/>
    <w:rsid w:val="00715726"/>
    <w:rsid w:val="007367DB"/>
    <w:rsid w:val="00737A4F"/>
    <w:rsid w:val="0074345F"/>
    <w:rsid w:val="007B2AD1"/>
    <w:rsid w:val="007D4B22"/>
    <w:rsid w:val="007D7D4F"/>
    <w:rsid w:val="00813F24"/>
    <w:rsid w:val="00823200"/>
    <w:rsid w:val="00841CA3"/>
    <w:rsid w:val="00845EFA"/>
    <w:rsid w:val="008514F1"/>
    <w:rsid w:val="00880CC9"/>
    <w:rsid w:val="00887B5C"/>
    <w:rsid w:val="008D35F5"/>
    <w:rsid w:val="008D551C"/>
    <w:rsid w:val="008D5546"/>
    <w:rsid w:val="009165CE"/>
    <w:rsid w:val="0093106F"/>
    <w:rsid w:val="00942F67"/>
    <w:rsid w:val="009A0110"/>
    <w:rsid w:val="009A7F89"/>
    <w:rsid w:val="009D29A4"/>
    <w:rsid w:val="00A4394A"/>
    <w:rsid w:val="00A55789"/>
    <w:rsid w:val="00A62C8D"/>
    <w:rsid w:val="00A75BBB"/>
    <w:rsid w:val="00A878AA"/>
    <w:rsid w:val="00A87EBA"/>
    <w:rsid w:val="00AA02E2"/>
    <w:rsid w:val="00AB1CB9"/>
    <w:rsid w:val="00AF3591"/>
    <w:rsid w:val="00B11426"/>
    <w:rsid w:val="00B300A2"/>
    <w:rsid w:val="00B674E6"/>
    <w:rsid w:val="00BA526D"/>
    <w:rsid w:val="00BB0CC5"/>
    <w:rsid w:val="00BD479F"/>
    <w:rsid w:val="00BE73B0"/>
    <w:rsid w:val="00BF5139"/>
    <w:rsid w:val="00BF7D9A"/>
    <w:rsid w:val="00C00594"/>
    <w:rsid w:val="00C0308C"/>
    <w:rsid w:val="00C036EF"/>
    <w:rsid w:val="00C11215"/>
    <w:rsid w:val="00C24963"/>
    <w:rsid w:val="00C376A9"/>
    <w:rsid w:val="00C71D04"/>
    <w:rsid w:val="00C73220"/>
    <w:rsid w:val="00CC6D2A"/>
    <w:rsid w:val="00CF67B3"/>
    <w:rsid w:val="00D26CA1"/>
    <w:rsid w:val="00D84865"/>
    <w:rsid w:val="00DA24BB"/>
    <w:rsid w:val="00DB5932"/>
    <w:rsid w:val="00DB6F6D"/>
    <w:rsid w:val="00DD0BA5"/>
    <w:rsid w:val="00DE13D1"/>
    <w:rsid w:val="00DF2D0C"/>
    <w:rsid w:val="00DF38BD"/>
    <w:rsid w:val="00E00713"/>
    <w:rsid w:val="00E25426"/>
    <w:rsid w:val="00E36EC2"/>
    <w:rsid w:val="00E43C3F"/>
    <w:rsid w:val="00E87A03"/>
    <w:rsid w:val="00E97B5A"/>
    <w:rsid w:val="00EA3A44"/>
    <w:rsid w:val="00EA4CAF"/>
    <w:rsid w:val="00EC14BA"/>
    <w:rsid w:val="00EC4BB7"/>
    <w:rsid w:val="00EC6D71"/>
    <w:rsid w:val="00ED2E7D"/>
    <w:rsid w:val="00EE2F8D"/>
    <w:rsid w:val="00F037B9"/>
    <w:rsid w:val="00F316EF"/>
    <w:rsid w:val="00F95F90"/>
    <w:rsid w:val="00FA74AF"/>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F95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F95F90"/>
  </w:style>
  <w:style w:type="table" w:customStyle="1" w:styleId="Tabela-Siatka1">
    <w:name w:val="Tabela - Siatka1"/>
    <w:basedOn w:val="Standardowy"/>
    <w:next w:val="Tabela-Siatka"/>
    <w:uiPriority w:val="39"/>
    <w:rsid w:val="00F95F9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42F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7A92-DC5E-4E57-B506-784DFD52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1778</Words>
  <Characters>10670</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Zielonka Justyna</cp:lastModifiedBy>
  <cp:revision>14</cp:revision>
  <dcterms:created xsi:type="dcterms:W3CDTF">2021-08-26T09:24:00Z</dcterms:created>
  <dcterms:modified xsi:type="dcterms:W3CDTF">2023-09-08T08:48:00Z</dcterms:modified>
</cp:coreProperties>
</file>